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凉山彝族自治州第五人民医院（新院区）</w:t>
      </w:r>
      <w:r>
        <w:rPr>
          <w:rFonts w:hint="eastAsia" w:ascii="宋体" w:hAnsi="宋体" w:cs="宋体"/>
          <w:b/>
          <w:sz w:val="44"/>
          <w:szCs w:val="44"/>
        </w:rPr>
        <w:t>废水、废气监测服务采购项目</w:t>
      </w:r>
    </w:p>
    <w:p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_5b8b_4f53" w:hAnsi="_5b8b_4f53" w:cs="宋体"/>
          <w:b/>
          <w:bCs/>
          <w:kern w:val="0"/>
          <w:sz w:val="32"/>
          <w:szCs w:val="32"/>
        </w:rPr>
      </w:pPr>
      <w:r>
        <w:rPr>
          <w:rFonts w:hint="eastAsia" w:ascii="_5b8b_4f53" w:hAnsi="_5b8b_4f53" w:cs="宋体"/>
          <w:b/>
          <w:bCs/>
          <w:kern w:val="0"/>
          <w:sz w:val="32"/>
          <w:szCs w:val="32"/>
        </w:rPr>
        <w:t>比选</w:t>
      </w:r>
      <w:r>
        <w:rPr>
          <w:rFonts w:ascii="_5b8b_4f53" w:hAnsi="_5b8b_4f53" w:cs="宋体"/>
          <w:b/>
          <w:bCs/>
          <w:kern w:val="0"/>
          <w:sz w:val="32"/>
          <w:szCs w:val="32"/>
        </w:rPr>
        <w:t>文件</w:t>
      </w:r>
    </w:p>
    <w:p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宋体" w:hAnsi="宋体" w:cs="宋体"/>
          <w:color w:val="EBF1DE"/>
          <w:kern w:val="0"/>
          <w:sz w:val="24"/>
        </w:rPr>
      </w:pPr>
      <w:r>
        <w:rPr>
          <w:b/>
          <w:bCs/>
          <w:color w:val="EBF1DE"/>
          <w:kern w:val="0"/>
          <w:sz w:val="52"/>
          <w:szCs w:val="52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_5b8b_4f53" w:hAnsi="_5b8b_4f53" w:cs="宋体"/>
          <w:b/>
          <w:bCs/>
          <w:kern w:val="0"/>
          <w:sz w:val="30"/>
          <w:szCs w:val="30"/>
          <w:lang w:val="en-US" w:eastAsia="zh-CN"/>
        </w:rPr>
        <w:t>凉山州第五人民医院</w:t>
      </w:r>
      <w:r>
        <w:rPr>
          <w:rFonts w:hint="eastAsia" w:ascii="_5b8b_4f53" w:hAnsi="_5b8b_4f53" w:cs="宋体"/>
          <w:b/>
          <w:bCs/>
          <w:kern w:val="0"/>
          <w:sz w:val="30"/>
          <w:szCs w:val="30"/>
        </w:rPr>
        <w:t xml:space="preserve"> </w:t>
      </w:r>
      <w:r>
        <w:rPr>
          <w:rFonts w:ascii="_5b8b_4f53" w:hAnsi="_5b8b_4f53" w:cs="宋体"/>
          <w:b/>
          <w:bCs/>
          <w:kern w:val="0"/>
          <w:sz w:val="32"/>
          <w:szCs w:val="32"/>
        </w:rPr>
        <w:t>编制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_5b8b_4f53" w:hAnsi="_5b8b_4f53" w:cs="宋体"/>
          <w:b/>
          <w:bCs/>
          <w:kern w:val="0"/>
          <w:sz w:val="30"/>
          <w:szCs w:val="30"/>
        </w:rPr>
        <w:t>20</w:t>
      </w:r>
      <w:r>
        <w:rPr>
          <w:rFonts w:hint="eastAsia" w:ascii="_5b8b_4f53" w:hAnsi="_5b8b_4f53" w:cs="宋体"/>
          <w:b/>
          <w:bCs/>
          <w:kern w:val="0"/>
          <w:sz w:val="30"/>
          <w:szCs w:val="30"/>
        </w:rPr>
        <w:t>21</w:t>
      </w:r>
      <w:r>
        <w:rPr>
          <w:rFonts w:ascii="_5b8b_4f53" w:hAnsi="_5b8b_4f53" w:cs="宋体"/>
          <w:b/>
          <w:bCs/>
          <w:kern w:val="0"/>
          <w:sz w:val="30"/>
          <w:szCs w:val="30"/>
        </w:rPr>
        <w:t>年</w:t>
      </w:r>
      <w:r>
        <w:rPr>
          <w:rFonts w:hint="eastAsia" w:ascii="_5b8b_4f53" w:hAnsi="_5b8b_4f53" w:cs="宋体"/>
          <w:b/>
          <w:bCs/>
          <w:kern w:val="0"/>
          <w:sz w:val="30"/>
          <w:szCs w:val="30"/>
        </w:rPr>
        <w:t>1</w:t>
      </w:r>
      <w:r>
        <w:rPr>
          <w:rFonts w:hint="eastAsia" w:ascii="_5b8b_4f53" w:hAnsi="_5b8b_4f53" w:cs="宋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ascii="_5b8b_4f53" w:hAnsi="_5b8b_4f53" w:cs="宋体"/>
          <w:b/>
          <w:bCs/>
          <w:kern w:val="0"/>
          <w:sz w:val="30"/>
          <w:szCs w:val="30"/>
        </w:rPr>
        <w:t>月</w:t>
      </w:r>
    </w:p>
    <w:p>
      <w:pPr>
        <w:pStyle w:val="5"/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采购项目需求</w:t>
      </w:r>
    </w:p>
    <w:p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报价表</w:t>
      </w:r>
    </w:p>
    <w:p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法定代表人授权委托书</w:t>
      </w:r>
    </w:p>
    <w:p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供应商情况介绍</w:t>
      </w:r>
    </w:p>
    <w:p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服务承诺</w:t>
      </w:r>
    </w:p>
    <w:p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供应商资质证明文件</w:t>
      </w:r>
    </w:p>
    <w:p>
      <w:pPr>
        <w:spacing w:line="800" w:lineRule="exact"/>
        <w:rPr>
          <w:rFonts w:ascii="_5b8b_4f53" w:hAnsi="_5b8b_4f53" w:cs="宋体"/>
          <w:kern w:val="0"/>
          <w:sz w:val="30"/>
          <w:szCs w:val="30"/>
        </w:rPr>
      </w:pPr>
      <w:r>
        <w:rPr>
          <w:rFonts w:ascii="_5b8b_4f53" w:hAnsi="_5b8b_4f53" w:cs="宋体"/>
          <w:kern w:val="0"/>
          <w:sz w:val="30"/>
          <w:szCs w:val="30"/>
        </w:rPr>
        <w:t>供应商类似项目业绩一览表</w:t>
      </w:r>
    </w:p>
    <w:p>
      <w:pPr>
        <w:spacing w:line="800" w:lineRule="exact"/>
        <w:rPr>
          <w:rFonts w:ascii="_5b8b_4f53" w:hAnsi="_5b8b_4f53" w:cs="宋体"/>
          <w:kern w:val="0"/>
          <w:sz w:val="30"/>
          <w:szCs w:val="30"/>
        </w:rPr>
      </w:pPr>
      <w:r>
        <w:rPr>
          <w:rFonts w:ascii="_5b8b_4f53" w:hAnsi="_5b8b_4f53" w:cs="宋体"/>
          <w:kern w:val="0"/>
          <w:sz w:val="30"/>
          <w:szCs w:val="30"/>
        </w:rPr>
        <w:t>供应商本项目管理、技术、服务人员情况表</w:t>
      </w: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40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 xml:space="preserve">  </w:t>
      </w:r>
    </w:p>
    <w:p>
      <w:pPr>
        <w:spacing w:line="60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2098" w:right="1644" w:bottom="1984" w:left="1587" w:header="1757" w:footer="992" w:gutter="0"/>
          <w:cols w:space="720" w:num="1"/>
          <w:docGrid w:type="lines" w:linePitch="312" w:charSpace="0"/>
        </w:sectPr>
      </w:pPr>
    </w:p>
    <w:p>
      <w:pPr>
        <w:pStyle w:val="10"/>
        <w:spacing w:line="600" w:lineRule="exact"/>
        <w:rPr>
          <w:rFonts w:hint="eastAsia" w:ascii="方正仿宋_GB2312" w:hAnsi="方正仿宋_GB2312" w:eastAsia="方正仿宋_GB2312" w:cs="方正仿宋_GB2312"/>
        </w:rPr>
      </w:pPr>
      <w:bookmarkStart w:id="0" w:name="_Toc460833378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项目需求</w:t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 xml:space="preserve"> </w:t>
      </w:r>
    </w:p>
    <w:p>
      <w:pPr>
        <w:pStyle w:val="11"/>
        <w:spacing w:line="600" w:lineRule="exact"/>
        <w:rPr>
          <w:rFonts w:ascii="Calibri" w:hAnsi="Calibri" w:eastAsia="宋体" w:cs="Arial"/>
          <w:b w:val="0"/>
          <w:sz w:val="30"/>
          <w:szCs w:val="30"/>
        </w:rPr>
      </w:pPr>
      <w:r>
        <w:rPr>
          <w:rFonts w:hint="eastAsia" w:ascii="Tahoma" w:hAnsi="Tahoma" w:eastAsia="宋体" w:cs="Tahoma"/>
          <w:b w:val="0"/>
          <w:sz w:val="30"/>
          <w:szCs w:val="30"/>
          <w:shd w:val="clear" w:color="auto" w:fill="FFFFFF"/>
        </w:rPr>
        <w:t>凉山彝族自治州第五人民医院（新院区）</w:t>
      </w:r>
      <w:r>
        <w:rPr>
          <w:rFonts w:hint="eastAsia"/>
          <w:b w:val="0"/>
          <w:sz w:val="30"/>
          <w:szCs w:val="30"/>
        </w:rPr>
        <w:t>监测服务项目表</w:t>
      </w:r>
    </w:p>
    <w:p>
      <w:pPr>
        <w:spacing w:line="320" w:lineRule="exact"/>
        <w:jc w:val="center"/>
        <w:textAlignment w:val="baseline"/>
        <w:rPr>
          <w:rFonts w:cs="Arial"/>
          <w:sz w:val="30"/>
          <w:szCs w:val="30"/>
        </w:rPr>
      </w:pPr>
    </w:p>
    <w:tbl>
      <w:tblPr>
        <w:tblStyle w:val="7"/>
        <w:tblpPr w:vertAnchor="text" w:horzAnchor="page" w:tblpX="1466" w:tblpY="408"/>
        <w:tblW w:w="8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577"/>
        <w:gridCol w:w="3324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监测点位及监测频次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废水：粪大肠菌群；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1个点位，每月度监测1天，每天采样3次。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废水：BOD5、阴离子表面活性剂、石油类、动植物油类、挥发酚、总氰化物；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1个点位，每季度监测1天，每天采样3次。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/>
              </w:rPr>
            </w:pPr>
          </w:p>
          <w:p>
            <w:pPr>
              <w:spacing w:line="320" w:lineRule="exact"/>
              <w:ind w:firstLine="565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废水：悬浮物、COD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1个点位，每周监测1天，每天采样3次。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无组织废气：气象参数、氨、臭气浓度、氯气、甲烷、硫化氢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4个点位，每季度监测1天，每天采样3次。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噪声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4个点位，每半年监测一天，每天昼间夜间各1次。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  <w:t>“四川省污染源监测信息管理与共享平台”提交和发布监测报告内容、“全国排污许可证管理信息平台企业端”完成排污许可证年度（含季报）执行报告的填报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宋体" w:cs="宋体"/>
                <w:b w:val="0"/>
                <w:bCs w:val="0"/>
                <w:sz w:val="28"/>
                <w:szCs w:val="28"/>
              </w:rPr>
              <w:t>年报、季报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6"/>
                <w:numId w:val="0"/>
              </w:numPr>
              <w:adjustRightInd/>
              <w:spacing w:after="0" w:line="32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left"/>
        <w:textAlignment w:val="baseline"/>
        <w:rPr>
          <w:rFonts w:hint="eastAsia"/>
        </w:rPr>
      </w:pPr>
    </w:p>
    <w:p>
      <w:pPr>
        <w:adjustRightInd w:val="0"/>
        <w:snapToGrid w:val="0"/>
        <w:spacing w:before="100" w:beforeAutospacing="1" w:after="100" w:afterAutospacing="1" w:line="600" w:lineRule="exact"/>
        <w:jc w:val="center"/>
        <w:rPr>
          <w:rFonts w:hint="eastAsia" w:ascii="方正仿宋_GB2312" w:hAnsi="方正仿宋_GB2312" w:eastAsia="方正仿宋_GB2312" w:cs="方正仿宋_GB2312"/>
          <w:b/>
          <w:snapToGrid w:val="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snapToGrid w:val="0"/>
          <w:kern w:val="0"/>
          <w:sz w:val="28"/>
          <w:szCs w:val="28"/>
        </w:rPr>
        <w:t xml:space="preserve"> 格式一   报价一览表</w:t>
      </w:r>
    </w:p>
    <w:p>
      <w:pPr>
        <w:adjustRightInd w:val="0"/>
        <w:snapToGrid w:val="0"/>
        <w:spacing w:before="100" w:beforeAutospacing="1" w:after="100" w:afterAutospacing="1" w:line="600" w:lineRule="exact"/>
        <w:rPr>
          <w:rFonts w:hint="eastAsia" w:ascii="方正仿宋_GB2312" w:hAnsi="方正仿宋_GB2312" w:eastAsia="方正仿宋_GB2312" w:cs="方正仿宋_GB2312"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bCs/>
          <w:snapToGrid w:val="0"/>
          <w:kern w:val="0"/>
          <w:sz w:val="28"/>
          <w:szCs w:val="28"/>
        </w:rPr>
        <w:t>项目名称：</w:t>
      </w:r>
      <w:r>
        <w:rPr>
          <w:rFonts w:hint="eastAsia" w:ascii="方正仿宋_GB2312" w:hAnsi="方正仿宋_GB2312" w:eastAsia="方正仿宋_GB2312" w:cs="方正仿宋_GB2312"/>
          <w:bCs/>
          <w:snapToGrid w:val="0"/>
          <w:kern w:val="0"/>
          <w:sz w:val="28"/>
          <w:szCs w:val="28"/>
          <w:u w:val="single"/>
        </w:rPr>
        <w:t xml:space="preserve">                        </w:t>
      </w:r>
    </w:p>
    <w:tbl>
      <w:tblPr>
        <w:tblStyle w:val="7"/>
        <w:tblpPr w:vertAnchor="text" w:horzAnchor="page" w:tblpX="1033" w:tblpY="58"/>
        <w:tblW w:w="10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58"/>
        <w:gridCol w:w="2373"/>
        <w:gridCol w:w="1797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监测点位及监测频次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after="0" w:line="240" w:lineRule="exact"/>
              <w:jc w:val="center"/>
              <w:textAlignment w:val="baseline"/>
              <w:outlineLvl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废水：粪大肠菌群；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1个点位，每月度监测1天，每天采样3次。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废水：BOD5、阴离子表面活性剂、石油类、动植物油类、挥发酚、总氰化物；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1个点位，每季度监测1天，每天采样3次。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tabs>
                <w:tab w:val="clear" w:pos="1296"/>
              </w:tabs>
              <w:adjustRightInd/>
              <w:spacing w:after="0" w:line="240" w:lineRule="exact"/>
              <w:ind w:left="0" w:firstLine="0"/>
              <w:jc w:val="center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废水：悬浮物、COD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1个点位，每周监测1天，每天采样3次。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tabs>
                <w:tab w:val="clear" w:pos="1296"/>
              </w:tabs>
              <w:adjustRightInd/>
              <w:spacing w:after="0" w:line="240" w:lineRule="exact"/>
              <w:ind w:left="0" w:firstLine="0"/>
              <w:jc w:val="center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无组织废气：气象参数、氨、臭气浓度、氯气、甲烷、硫化氢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4个点位，每季度监测1天，每天采样3次。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tabs>
                <w:tab w:val="clear" w:pos="1296"/>
              </w:tabs>
              <w:adjustRightInd/>
              <w:spacing w:after="0" w:line="240" w:lineRule="exact"/>
              <w:ind w:left="0" w:firstLine="0"/>
              <w:jc w:val="center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噪声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4个点位，每半年监测一天，每天昼间夜间各1次。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tabs>
                <w:tab w:val="clear" w:pos="1296"/>
              </w:tabs>
              <w:adjustRightInd/>
              <w:spacing w:after="0" w:line="240" w:lineRule="exact"/>
              <w:ind w:left="0" w:firstLine="0"/>
              <w:jc w:val="center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  <w:t>“四川省污染源监测信息管理与共享平台”提交和发布监测报告内容、“全国排污许可证管理信息平台企业端”完成排污许可证年度（含季报）执行报告的填报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</w:rPr>
              <w:t>年报、季报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tabs>
                <w:tab w:val="clear" w:pos="1296"/>
              </w:tabs>
              <w:adjustRightInd/>
              <w:spacing w:after="0" w:line="240" w:lineRule="exact"/>
              <w:ind w:left="0" w:firstLine="0"/>
              <w:jc w:val="center"/>
              <w:outlineLvl w:val="6"/>
              <w:rPr>
                <w:rFonts w:hint="eastAsia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adjustRightInd/>
              <w:spacing w:after="0" w:line="240" w:lineRule="exact"/>
              <w:outlineLvl w:val="6"/>
              <w:rPr>
                <w:rFonts w:hint="eastAsia" w:hAnsi="宋体" w:eastAsia="宋体" w:cs="宋体"/>
              </w:rPr>
            </w:pPr>
            <w:r>
              <w:rPr>
                <w:rFonts w:hint="eastAsia" w:hAnsi="宋体" w:eastAsia="宋体" w:cs="宋体"/>
              </w:rPr>
              <w:t>合计</w:t>
            </w:r>
          </w:p>
        </w:tc>
        <w:tc>
          <w:tcPr>
            <w:tcW w:w="9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textAlignment w:val="baseline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小写          （大写：                 ）人民币</w:t>
            </w:r>
          </w:p>
        </w:tc>
      </w:tr>
    </w:tbl>
    <w:p>
      <w:pPr>
        <w:rPr>
          <w:rFonts w:hint="eastAsia"/>
        </w:rPr>
      </w:pPr>
    </w:p>
    <w:p>
      <w:pPr>
        <w:spacing w:before="100" w:beforeAutospacing="1" w:after="100" w:afterAutospacing="1" w:line="32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供应商名称：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（加盖公章）               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（未加盖企业公章的无效）</w:t>
      </w:r>
    </w:p>
    <w:p>
      <w:pPr>
        <w:spacing w:before="100" w:beforeAutospacing="1" w:after="100" w:afterAutospacing="1" w:line="32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法定代表人或其授权代表：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(签字)    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（此处必须手签，盖印章无效）</w:t>
      </w:r>
    </w:p>
    <w:p>
      <w:pPr>
        <w:tabs>
          <w:tab w:val="left" w:pos="2424"/>
        </w:tabs>
        <w:spacing w:before="100" w:beforeAutospacing="1" w:after="100" w:afterAutospacing="1" w:line="320" w:lineRule="exact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签署日期：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       年      月      日</w:t>
      </w:r>
    </w:p>
    <w:p>
      <w:pPr>
        <w:spacing w:before="100" w:beforeAutospacing="1" w:after="100" w:afterAutospacing="1" w:line="600" w:lineRule="exact"/>
        <w:jc w:val="center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格式二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</w:rPr>
        <w:t xml:space="preserve">  法定代表人授权委托书格式</w:t>
      </w: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委托单位名称：</w:t>
      </w: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法定代表人签字：       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此处必须手签，盖印章无效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</w:t>
      </w: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受委托人签字：        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 xml:space="preserve"> 此处必须手签，盖印章无效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         </w:t>
      </w:r>
    </w:p>
    <w:p>
      <w:pPr>
        <w:spacing w:line="600" w:lineRule="exact"/>
        <w:ind w:firstLine="700" w:firstLineChars="2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firstLine="700" w:firstLineChars="25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现委托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受委托人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为本公司的合法授权代表，参加你单位组织的监测服务项目的采购活动。</w:t>
      </w:r>
    </w:p>
    <w:p>
      <w:pPr>
        <w:spacing w:line="600" w:lineRule="exact"/>
        <w:ind w:firstLine="700" w:firstLineChars="25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委托代理权限如下：代为参加并签署</w:t>
      </w:r>
      <w:r>
        <w:rPr>
          <w:rFonts w:hint="eastAsia" w:ascii="宋体" w:hAnsi="宋体" w:cs="宋体"/>
          <w:sz w:val="30"/>
          <w:szCs w:val="30"/>
          <w:u w:val="single"/>
          <w:shd w:val="clear" w:color="auto" w:fill="FFFFFF"/>
        </w:rPr>
        <w:t>凉山彝族自治州第五人民医院（新院区）</w:t>
      </w:r>
      <w:r>
        <w:rPr>
          <w:rFonts w:hint="eastAsia" w:ascii="宋体" w:hAnsi="宋体" w:cs="宋体"/>
          <w:sz w:val="30"/>
          <w:szCs w:val="30"/>
          <w:u w:val="single"/>
        </w:rPr>
        <w:t>废水、废气监测服务采购项目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的文件；代为签订采购合同以及处理采购合同的执行、完成、服务和保修等相关事宜；代为承认与我公司签署、实施的与投标文件相关的采购活动及行为。</w:t>
      </w: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本授权于     年     月     日签字生效，无转委托，特此声明。</w:t>
      </w:r>
    </w:p>
    <w:tbl>
      <w:tblPr>
        <w:tblStyle w:val="7"/>
        <w:tblpPr w:leftFromText="180" w:rightFromText="180" w:vertAnchor="text" w:horzAnchor="page" w:tblpX="2233" w:tblpY="3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550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（※此处请粘贴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法定代表人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身份证复印件正面※）</w:t>
            </w:r>
          </w:p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16" w:firstLineChars="148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此处必须附身份证正面复印件，</w:t>
            </w:r>
          </w:p>
          <w:p>
            <w:pPr>
              <w:spacing w:line="600" w:lineRule="exact"/>
              <w:ind w:firstLine="973" w:firstLineChars="346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否则本授权书无效</w:t>
            </w:r>
          </w:p>
        </w:tc>
      </w:tr>
    </w:tbl>
    <w:p>
      <w:pPr>
        <w:spacing w:line="600" w:lineRule="exact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tbl>
      <w:tblPr>
        <w:tblStyle w:val="7"/>
        <w:tblpPr w:leftFromText="180" w:rightFromText="180" w:vertAnchor="text" w:horzAnchor="page" w:tblpX="2233" w:tblpY="3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550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（※此处请粘贴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授权代表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身份证复印件正面※）</w:t>
            </w:r>
          </w:p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16" w:firstLineChars="148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此处必须附身份证正面复印件，</w:t>
            </w:r>
          </w:p>
          <w:p>
            <w:pPr>
              <w:spacing w:line="600" w:lineRule="exact"/>
              <w:ind w:firstLine="973" w:firstLineChars="34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否则本授权书无效</w:t>
            </w:r>
          </w:p>
        </w:tc>
      </w:tr>
    </w:tbl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4900" w:firstLineChars="17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7140" w:firstLineChars="255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1960" w:firstLineChars="7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委托单位名称：盖章 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（未加盖企业公章的无效）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</w:t>
      </w:r>
    </w:p>
    <w:p>
      <w:pPr>
        <w:spacing w:line="600" w:lineRule="exact"/>
        <w:ind w:right="561" w:firstLine="1960" w:firstLineChars="7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600" w:lineRule="exact"/>
        <w:ind w:right="561" w:firstLine="1960" w:firstLineChars="7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     月    日</w:t>
      </w:r>
    </w:p>
    <w:p>
      <w:r>
        <w:rPr>
          <w:rFonts w:hint="eastAsia" w:ascii="方正仿宋_GB2312" w:hAnsi="方正仿宋_GB2312" w:eastAsia="方正仿宋_GB2312" w:cs="方正仿宋_GB2312"/>
          <w:b/>
          <w:snapToGrid w:val="0"/>
          <w:kern w:val="0"/>
          <w:sz w:val="28"/>
          <w:szCs w:val="28"/>
        </w:rPr>
        <w:t>此授权委托书除必须附在标书文件中。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 xml:space="preserve"> 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450B0"/>
    <w:multiLevelType w:val="multilevel"/>
    <w:tmpl w:val="501450B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pStyle w:val="4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D0E4F"/>
    <w:rsid w:val="55232004"/>
    <w:rsid w:val="727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90" w:lineRule="exact"/>
      <w:jc w:val="center"/>
      <w:outlineLvl w:val="1"/>
    </w:pPr>
    <w:rPr>
      <w:rFonts w:ascii="Times New Roman" w:hAnsi="Times New Roman" w:eastAsia="黑体"/>
      <w:b/>
      <w:sz w:val="30"/>
      <w:szCs w:val="20"/>
    </w:rPr>
  </w:style>
  <w:style w:type="paragraph" w:styleId="3">
    <w:name w:val="heading 4"/>
    <w:basedOn w:val="1"/>
    <w:next w:val="1"/>
    <w:qFormat/>
    <w:uiPriority w:val="99"/>
    <w:pPr>
      <w:keepNext/>
      <w:keepLines/>
      <w:widowControl w:val="0"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4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tabs>
        <w:tab w:val="left" w:pos="1296"/>
      </w:tabs>
      <w:adjustRightInd w:val="0"/>
      <w:spacing w:before="240" w:after="64" w:line="320" w:lineRule="atLeast"/>
      <w:textAlignment w:val="baseline"/>
      <w:outlineLvl w:val="6"/>
    </w:pPr>
    <w:rPr>
      <w:rFonts w:ascii="宋体" w:hAnsi="Times New Roman" w:eastAsia="仿宋"/>
      <w:b/>
      <w:bCs/>
      <w:kern w:val="0"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9">
    <w:name w:val="page number"/>
    <w:basedOn w:val="8"/>
    <w:uiPriority w:val="0"/>
  </w:style>
  <w:style w:type="paragraph" w:customStyle="1" w:styleId="10">
    <w:name w:val="正文 第一章"/>
    <w:basedOn w:val="1"/>
    <w:next w:val="11"/>
    <w:uiPriority w:val="0"/>
    <w:pPr>
      <w:pageBreakBefore/>
      <w:adjustRightInd w:val="0"/>
      <w:spacing w:before="240" w:after="240" w:line="460" w:lineRule="exact"/>
      <w:jc w:val="center"/>
      <w:textAlignment w:val="baseline"/>
      <w:outlineLvl w:val="0"/>
    </w:pPr>
    <w:rPr>
      <w:rFonts w:ascii="宋体" w:hAnsi="宋体"/>
      <w:b/>
      <w:color w:val="000000"/>
      <w:kern w:val="0"/>
      <w:sz w:val="28"/>
      <w:szCs w:val="28"/>
    </w:rPr>
  </w:style>
  <w:style w:type="paragraph" w:customStyle="1" w:styleId="11">
    <w:name w:val="正文 1.1"/>
    <w:basedOn w:val="1"/>
    <w:next w:val="1"/>
    <w:uiPriority w:val="0"/>
    <w:pPr>
      <w:adjustRightInd w:val="0"/>
      <w:spacing w:line="360" w:lineRule="auto"/>
      <w:textAlignment w:val="baseline"/>
      <w:outlineLvl w:val="1"/>
    </w:pPr>
    <w:rPr>
      <w:rFonts w:ascii="仿宋_GB2312" w:hAnsi="宋体" w:eastAsia="仿宋_GB2312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2021-11-15T08:24:00Z</dcterms:created>
  <dc:creator>en?</dc:creator>
  <cp:lastModifiedBy>en?</cp:lastModifiedBy>
  <dcterms:modified xsi:type="dcterms:W3CDTF">2021-11-15T08:26:16Z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74B9CA068CDF4FC6BA3A848697E728BD</vt:lpwstr>
  </property>
</Properties>
</file>